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:rsidR="0040589A" w:rsidRDefault="00C01E20">
      <w:pPr>
        <w:tabs>
          <w:tab w:val="center" w:pos="6503"/>
          <w:tab w:val="left" w:pos="10343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  <w:t>Tecnológico Nacional de México</w:t>
      </w:r>
      <w:r>
        <w:rPr>
          <w:rFonts w:ascii="Arial" w:eastAsia="Arial" w:hAnsi="Arial" w:cs="Arial"/>
          <w:b/>
          <w:sz w:val="20"/>
        </w:rPr>
        <w:tab/>
      </w:r>
    </w:p>
    <w:p w:rsidR="0040589A" w:rsidRDefault="00C01E20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Subdirección Académica</w:t>
      </w: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center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Instrumentación Didáctica para la Formación y Desarrollo de Competencias Profesionales</w:t>
      </w: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3082"/>
      </w:tblGrid>
      <w:tr w:rsidR="0040589A">
        <w:trPr>
          <w:trHeight w:val="1"/>
          <w:jc w:val="center"/>
        </w:trPr>
        <w:tc>
          <w:tcPr>
            <w:tcW w:w="1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Periodo</w:t>
            </w:r>
          </w:p>
        </w:tc>
        <w:tc>
          <w:tcPr>
            <w:tcW w:w="30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0F6E1D" w:rsidRDefault="000F6E1D">
            <w:pPr>
              <w:spacing w:after="0" w:line="240" w:lineRule="auto"/>
            </w:pPr>
            <w:r w:rsidRPr="000F6E1D">
              <w:rPr>
                <w:rFonts w:ascii="Arial" w:eastAsia="Arial" w:hAnsi="Arial" w:cs="Arial"/>
                <w:sz w:val="20"/>
              </w:rPr>
              <w:t>ENERO- JUNIO 2018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6"/>
        <w:gridCol w:w="6220"/>
      </w:tblGrid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Nombre de la Asignatura:</w:t>
            </w:r>
          </w:p>
        </w:tc>
        <w:tc>
          <w:tcPr>
            <w:tcW w:w="93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CALCULO INTEGRAL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TODAS LAS CARRERAS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ACF-0902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TEORIA 3 HORAS PRACTICAS 2 CREDITOS: 5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Caracterización de la asignatura: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6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66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Esta    asignatura contribuye    a desarrollar un     pensamiento    lógico,   </w:t>
            </w:r>
            <w:r>
              <w:rPr>
                <w:rFonts w:ascii="Arial" w:eastAsia="Arial" w:hAnsi="Arial" w:cs="Arial"/>
                <w:color w:val="FF0000"/>
                <w:sz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</w:rPr>
              <w:t xml:space="preserve">y    resolver   </w:t>
            </w:r>
          </w:p>
          <w:p w:rsidR="0040589A" w:rsidRDefault="001461DD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0F6E1D">
              <w:rPr>
                <w:rFonts w:ascii="Arial" w:eastAsia="Arial" w:hAnsi="Arial" w:cs="Arial"/>
                <w:sz w:val="20"/>
              </w:rPr>
              <w:t xml:space="preserve"> </w:t>
            </w:r>
            <w:r w:rsidR="00C01E20">
              <w:rPr>
                <w:rFonts w:ascii="Arial" w:eastAsia="Arial" w:hAnsi="Arial" w:cs="Arial"/>
                <w:sz w:val="20"/>
              </w:rPr>
              <w:t>problemas en los que interviene  la variación.</w:t>
            </w:r>
          </w:p>
          <w:p w:rsidR="0040589A" w:rsidRDefault="00C01E20" w:rsidP="00A81E9E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sz w:val="20"/>
              </w:rPr>
              <w:t>Hay una  diversidad de  problemas en la ingeniería que  son  modelados  y  resueltos a través de una integral, por lo que resulta</w:t>
            </w:r>
            <w:r w:rsidR="00A81E9E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importante que el ingeniero domine el Cálculo Integral. </w:t>
            </w:r>
          </w:p>
          <w:p w:rsidR="0040589A" w:rsidRDefault="00C01E20">
            <w:pPr>
              <w:spacing w:after="0" w:line="240" w:lineRule="auto"/>
              <w:ind w:left="426"/>
              <w:rPr>
                <w:rFonts w:ascii="Arial" w:eastAsia="Arial" w:hAnsi="Arial" w:cs="Arial"/>
                <w:color w:val="FF0000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El problema esencial del Cálculo integral es calcular  áreas de superficies, Particularmente el área bajo la gráfica  de una función;</w:t>
            </w:r>
            <w:r>
              <w:rPr>
                <w:rFonts w:ascii="Arial" w:eastAsia="Arial" w:hAnsi="Arial" w:cs="Arial"/>
                <w:color w:val="FF0000"/>
                <w:sz w:val="20"/>
              </w:rPr>
              <w:t xml:space="preserve"> 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Intención didáctica: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6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0F6E1D">
            <w:pPr>
              <w:spacing w:after="0" w:line="240" w:lineRule="auto"/>
              <w:ind w:left="13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Buscando la   comprensión del significado    de la integral   se   propone un tratamiento que   comience   por   lo    concreto   y pase luego</w:t>
            </w:r>
            <w:r w:rsidR="000F6E1D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a lo ab</w:t>
            </w:r>
            <w:r w:rsidR="000F6E1D">
              <w:rPr>
                <w:rFonts w:ascii="Arial" w:eastAsia="Arial" w:hAnsi="Arial" w:cs="Arial"/>
                <w:sz w:val="20"/>
              </w:rPr>
              <w:t>stracto, así se sugiere que la</w:t>
            </w:r>
            <w:r>
              <w:rPr>
                <w:rFonts w:ascii="Arial" w:eastAsia="Arial" w:hAnsi="Arial" w:cs="Arial"/>
                <w:sz w:val="20"/>
              </w:rPr>
              <w:t xml:space="preserve">   integral    definida se estudie antes de la indefinida puesto que aquélla  puede    ser abordada a partir del acto concreto de medir áreas.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. Las integrales    impropias  se ubican en esta unidad</w:t>
            </w:r>
            <w:r w:rsidR="000F6E1D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por ser un caso de integral definida, para </w:t>
            </w:r>
            <w:r w:rsidR="000F6E1D">
              <w:rPr>
                <w:rFonts w:ascii="Arial" w:eastAsia="Arial" w:hAnsi="Arial" w:cs="Arial"/>
                <w:sz w:val="20"/>
              </w:rPr>
              <w:t xml:space="preserve">     </w:t>
            </w:r>
            <w:r>
              <w:rPr>
                <w:rFonts w:ascii="Arial" w:eastAsia="Arial" w:hAnsi="Arial" w:cs="Arial"/>
                <w:sz w:val="20"/>
              </w:rPr>
              <w:t>aprovechar el contexto.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Competencia de la asignatura: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6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ind w:left="132" w:hanging="1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Contextualizar el concepto de Integral.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Discernir cuál método  puede ser más adecuado para resolver una integral dada</w:t>
            </w:r>
            <w:r w:rsidR="000F6E1D">
              <w:rPr>
                <w:rFonts w:ascii="Arial" w:eastAsia="Arial" w:hAnsi="Arial" w:cs="Arial"/>
                <w:color w:val="FF0000"/>
                <w:sz w:val="20"/>
              </w:rPr>
              <w:t>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Resolver problemas   de   cálculo   de   áreas.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9"/>
        <w:gridCol w:w="236"/>
        <w:gridCol w:w="2170"/>
        <w:gridCol w:w="1579"/>
        <w:gridCol w:w="3372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1.    Teorema fundamental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        </w:t>
            </w:r>
            <w:r>
              <w:rPr>
                <w:rFonts w:ascii="Arial" w:eastAsia="Arial" w:hAnsi="Arial" w:cs="Arial"/>
                <w:b/>
                <w:sz w:val="20"/>
              </w:rPr>
              <w:t>Del cálculo.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Contextualizar el concepto de integral definida. Visualizar la relación entre cálculo diferencial y el cálculo integral. calcular integrales definidas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3"/>
        <w:gridCol w:w="1766"/>
        <w:gridCol w:w="1878"/>
        <w:gridCol w:w="1975"/>
        <w:gridCol w:w="1264"/>
      </w:tblGrid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1.1 Medición aproximada de </w:t>
            </w:r>
            <w:r>
              <w:rPr>
                <w:rFonts w:ascii="Arial" w:eastAsia="Arial" w:hAnsi="Arial" w:cs="Arial"/>
                <w:sz w:val="20"/>
              </w:rPr>
              <w:lastRenderedPageBreak/>
              <w:t xml:space="preserve">figuras amorfas.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1.2 Notación sumatoria.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1.3 Sumas de Riemann.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1.4 Definición de integral definida.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1.5 Teorema de existencia.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1.6 Propiedades de la integral definida.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1.7 Función primitiva.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1.8 Teorema fundamental del cálculo.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1.9 Cálculo de integrales definidas.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1.10 Integrales Impropias. </w:t>
            </w: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6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Actividad del alumno: Se </w:t>
            </w:r>
            <w:r>
              <w:rPr>
                <w:rFonts w:ascii="Arial" w:eastAsia="Arial" w:hAnsi="Arial" w:cs="Arial"/>
                <w:sz w:val="20"/>
              </w:rPr>
              <w:lastRenderedPageBreak/>
              <w:t xml:space="preserve">propone realizar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la práctica relacionada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0"/>
              </w:rPr>
              <w:t>a</w:t>
            </w:r>
            <w:proofErr w:type="gramEnd"/>
            <w:r w:rsidR="000F6E1D">
              <w:rPr>
                <w:rFonts w:ascii="Arial" w:eastAsia="Arial" w:hAnsi="Arial" w:cs="Arial"/>
                <w:sz w:val="20"/>
              </w:rPr>
              <w:t xml:space="preserve"> partir de la definición.  </w:t>
            </w:r>
            <w:r>
              <w:rPr>
                <w:rFonts w:ascii="Arial" w:eastAsia="Arial" w:hAnsi="Arial" w:cs="Arial"/>
                <w:sz w:val="20"/>
              </w:rPr>
              <w:t>Consultar el enunciado del Teorema fundamental del Cálculo y establecer la relación entre el enunciado y las conclusio</w:t>
            </w:r>
            <w:r w:rsidR="000F6E1D">
              <w:rPr>
                <w:rFonts w:ascii="Arial" w:eastAsia="Arial" w:hAnsi="Arial" w:cs="Arial"/>
                <w:sz w:val="20"/>
              </w:rPr>
              <w:t>nes de la práctica. proponer pra</w:t>
            </w:r>
            <w:r>
              <w:rPr>
                <w:rFonts w:ascii="Arial" w:eastAsia="Arial" w:hAnsi="Arial" w:cs="Arial"/>
                <w:sz w:val="20"/>
              </w:rPr>
              <w:t>ctica para resolver en equipo de trabajo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Explicar y precisar el </w:t>
            </w:r>
            <w:r>
              <w:rPr>
                <w:rFonts w:ascii="Arial" w:eastAsia="Arial" w:hAnsi="Arial" w:cs="Arial"/>
                <w:sz w:val="20"/>
              </w:rPr>
              <w:lastRenderedPageBreak/>
              <w:t>teorema fund</w:t>
            </w:r>
            <w:r w:rsidR="000F6E1D">
              <w:rPr>
                <w:rFonts w:ascii="Arial" w:eastAsia="Arial" w:hAnsi="Arial" w:cs="Arial"/>
                <w:sz w:val="20"/>
              </w:rPr>
              <w:t>amental del cá</w:t>
            </w:r>
            <w:r>
              <w:rPr>
                <w:rFonts w:ascii="Arial" w:eastAsia="Arial" w:hAnsi="Arial" w:cs="Arial"/>
                <w:sz w:val="20"/>
              </w:rPr>
              <w:t>lculo y sus propiedades</w:t>
            </w:r>
          </w:p>
          <w:p w:rsidR="0040589A" w:rsidRDefault="00C01E20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Proponer integrales a resolver.</w:t>
            </w:r>
          </w:p>
          <w:p w:rsidR="0040589A" w:rsidRDefault="000F6E1D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V</w:t>
            </w:r>
            <w:r w:rsidR="00C01E20">
              <w:rPr>
                <w:rFonts w:ascii="Arial" w:eastAsia="Arial" w:hAnsi="Arial" w:cs="Arial"/>
                <w:sz w:val="20"/>
              </w:rPr>
              <w:t>erificar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C01E20">
              <w:rPr>
                <w:rFonts w:ascii="Arial" w:eastAsia="Arial" w:hAnsi="Arial" w:cs="Arial"/>
                <w:sz w:val="20"/>
              </w:rPr>
              <w:t xml:space="preserve">el Teorema fundamental con pares de funciones diferentes a las que se usaron en la </w:t>
            </w:r>
            <w:proofErr w:type="gramStart"/>
            <w:r w:rsidR="00C01E20">
              <w:rPr>
                <w:rFonts w:ascii="Arial" w:eastAsia="Arial" w:hAnsi="Arial" w:cs="Arial"/>
                <w:sz w:val="20"/>
              </w:rPr>
              <w:t>práctica .</w:t>
            </w:r>
            <w:proofErr w:type="gramEnd"/>
            <w:r w:rsidR="00C01E20">
              <w:rPr>
                <w:rFonts w:ascii="Arial" w:eastAsia="Arial" w:hAnsi="Arial" w:cs="Arial"/>
                <w:sz w:val="20"/>
              </w:rPr>
              <w:t xml:space="preserve"> Hacer un resumen sobre el desarrollo histórico del cálculo precisando en el TFC con base en los textos o algunas otras fuentes. Estas actividades </w:t>
            </w:r>
            <w:proofErr w:type="gramStart"/>
            <w:r w:rsidR="00C01E20">
              <w:rPr>
                <w:rFonts w:ascii="Arial" w:eastAsia="Arial" w:hAnsi="Arial" w:cs="Arial"/>
                <w:sz w:val="20"/>
              </w:rPr>
              <w:t>deberá</w:t>
            </w:r>
            <w:proofErr w:type="gramEnd"/>
            <w:r w:rsidR="00C01E20">
              <w:rPr>
                <w:rFonts w:ascii="Arial" w:eastAsia="Arial" w:hAnsi="Arial" w:cs="Arial"/>
                <w:sz w:val="20"/>
              </w:rPr>
              <w:t xml:space="preserve"> evidenciar en un cuaderno propio de la materia.</w:t>
            </w:r>
          </w:p>
          <w:p w:rsidR="0040589A" w:rsidRDefault="0040589A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3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El alumno tendrá que  Argumentar </w:t>
            </w:r>
            <w:r>
              <w:rPr>
                <w:rFonts w:ascii="Arial" w:eastAsia="Arial" w:hAnsi="Arial" w:cs="Arial"/>
                <w:sz w:val="20"/>
              </w:rPr>
              <w:lastRenderedPageBreak/>
              <w:t>con los datos de los problema propue</w:t>
            </w:r>
            <w:r w:rsidR="000F6E1D">
              <w:rPr>
                <w:rFonts w:ascii="Arial" w:eastAsia="Arial" w:hAnsi="Arial" w:cs="Arial"/>
                <w:sz w:val="20"/>
              </w:rPr>
              <w:t>stos por el docente y su solució</w:t>
            </w:r>
            <w:r>
              <w:rPr>
                <w:rFonts w:ascii="Arial" w:eastAsia="Arial" w:hAnsi="Arial" w:cs="Arial"/>
                <w:sz w:val="20"/>
              </w:rPr>
              <w:t xml:space="preserve">n interpretar datos y Representar </w:t>
            </w:r>
            <w:r>
              <w:rPr>
                <w:rFonts w:ascii="Arial" w:eastAsia="Arial" w:hAnsi="Arial" w:cs="Arial"/>
                <w:color w:val="FF000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en diferentes formas: numérica, geométrica, algebraica, en forma  escrita en su cuaderno como el producto  para evidenci</w:t>
            </w:r>
            <w:r w:rsidR="00A81E9E">
              <w:rPr>
                <w:rFonts w:ascii="Arial" w:eastAsia="Arial" w:hAnsi="Arial" w:cs="Arial"/>
                <w:sz w:val="20"/>
              </w:rPr>
              <w:t>ar la competencia, d</w:t>
            </w:r>
            <w:r>
              <w:rPr>
                <w:rFonts w:ascii="Arial" w:eastAsia="Arial" w:hAnsi="Arial" w:cs="Arial"/>
                <w:sz w:val="20"/>
              </w:rPr>
              <w:t>esarrollara</w:t>
            </w:r>
            <w:r w:rsidR="00A81E9E">
              <w:rPr>
                <w:rFonts w:ascii="Arial" w:eastAsia="Arial" w:hAnsi="Arial" w:cs="Arial"/>
                <w:sz w:val="20"/>
              </w:rPr>
              <w:t xml:space="preserve"> de esta manera capacidades: aná</w:t>
            </w:r>
            <w:r>
              <w:rPr>
                <w:rFonts w:ascii="Arial" w:eastAsia="Arial" w:hAnsi="Arial" w:cs="Arial"/>
                <w:sz w:val="20"/>
              </w:rPr>
              <w:t>lisis,</w:t>
            </w:r>
            <w:r w:rsidR="00A81E9E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s</w:t>
            </w:r>
            <w:r w:rsidR="00A81E9E">
              <w:rPr>
                <w:rFonts w:ascii="Arial" w:eastAsia="Arial" w:hAnsi="Arial" w:cs="Arial"/>
                <w:sz w:val="20"/>
              </w:rPr>
              <w:t>íntesis, abstracció</w:t>
            </w:r>
            <w:r>
              <w:rPr>
                <w:rFonts w:ascii="Arial" w:eastAsia="Arial" w:hAnsi="Arial" w:cs="Arial"/>
                <w:sz w:val="20"/>
              </w:rPr>
              <w:t xml:space="preserve">n y capacidad de trabajo en equipo.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  <w:p w:rsidR="0040589A" w:rsidRDefault="0040589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</w:rPr>
              <w:t xml:space="preserve">. 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lastRenderedPageBreak/>
              <w:t>20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7"/>
        <w:gridCol w:w="4349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A.- Conocer la evolución del cálculo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10%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B.- Conocer el teorema fundamental del cálculo y sus propiedades sabe hacer cálculos aplicando dicho teorema.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20%</w:t>
            </w:r>
          </w:p>
          <w:p w:rsidR="0040589A" w:rsidRDefault="0040589A">
            <w:pPr>
              <w:spacing w:after="0"/>
              <w:jc w:val="center"/>
            </w:pP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C.- conocer el concepto de la integral definida y sabe hacer cálculos aplicando la ID.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20%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D.- Calcular integrales definidas correctamente aplicando el TFC e         ID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Niveles de 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5"/>
        <w:gridCol w:w="2120"/>
        <w:gridCol w:w="2568"/>
        <w:gridCol w:w="2063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Cumple el total de las competencias: A.B.C Y D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Cumple todas las competencias: A,B,C Y D aunque no con resultados </w:t>
            </w:r>
            <w:r>
              <w:rPr>
                <w:rFonts w:ascii="Arial" w:eastAsia="Arial" w:hAnsi="Arial" w:cs="Arial"/>
                <w:sz w:val="20"/>
              </w:rPr>
              <w:lastRenderedPageBreak/>
              <w:t>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A,B y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 es capaz de resolver problemas. Desconoce: B,C Y D, no presento evidencia de problemas resueltos.(cuaderno)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proofErr w:type="gramStart"/>
      <w:r>
        <w:rPr>
          <w:rFonts w:ascii="Arial" w:eastAsia="Arial" w:hAnsi="Arial" w:cs="Arial"/>
          <w:sz w:val="20"/>
        </w:rPr>
        <w:t>Evaluación :</w:t>
      </w:r>
      <w:proofErr w:type="gramEnd"/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9"/>
        <w:gridCol w:w="606"/>
        <w:gridCol w:w="677"/>
        <w:gridCol w:w="606"/>
        <w:gridCol w:w="606"/>
        <w:gridCol w:w="536"/>
        <w:gridCol w:w="638"/>
        <w:gridCol w:w="2620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Cumplió con presentació</w:t>
            </w:r>
            <w:r w:rsidR="00C01E20">
              <w:rPr>
                <w:rFonts w:ascii="Arial" w:eastAsia="Arial" w:hAnsi="Arial" w:cs="Arial"/>
                <w:sz w:val="20"/>
              </w:rPr>
              <w:t>n de los problemas propuestos reportados en tiempo en su cuaderno.</w:t>
            </w: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de campo propuestos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Real</w:t>
            </w:r>
            <w:r w:rsidR="000F6E1D">
              <w:rPr>
                <w:rFonts w:ascii="Arial" w:eastAsia="Arial" w:hAnsi="Arial" w:cs="Arial"/>
                <w:sz w:val="20"/>
              </w:rPr>
              <w:t>izó y cumplió con la presentació</w:t>
            </w:r>
            <w:r>
              <w:rPr>
                <w:rFonts w:ascii="Arial" w:eastAsia="Arial" w:hAnsi="Arial" w:cs="Arial"/>
                <w:sz w:val="20"/>
              </w:rPr>
              <w:t>n de los ejercicios de campo propuestos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50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 y r</w:t>
            </w:r>
            <w:r w:rsidR="00C01E20">
              <w:rPr>
                <w:rFonts w:ascii="Arial" w:eastAsia="Arial" w:hAnsi="Arial" w:cs="Arial"/>
                <w:sz w:val="20"/>
              </w:rPr>
              <w:t>espondió  correctamente los problemas del examen.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5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238"/>
        <w:gridCol w:w="2176"/>
        <w:gridCol w:w="1606"/>
        <w:gridCol w:w="3321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2.      Métodos de integración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         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• Discernir cuál método puede ser más adecuado para resolver una integral dada. </w:t>
            </w:r>
          </w:p>
          <w:p w:rsidR="0040589A" w:rsidRDefault="0040589A">
            <w:pPr>
              <w:spacing w:after="0" w:line="240" w:lineRule="auto"/>
              <w:jc w:val="both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7"/>
        <w:gridCol w:w="1638"/>
        <w:gridCol w:w="1893"/>
        <w:gridCol w:w="2032"/>
        <w:gridCol w:w="1186"/>
      </w:tblGrid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Temas y subtemas </w:t>
            </w:r>
            <w:r>
              <w:rPr>
                <w:rFonts w:ascii="Arial" w:eastAsia="Arial" w:hAnsi="Arial" w:cs="Arial"/>
                <w:sz w:val="20"/>
              </w:rPr>
              <w:lastRenderedPageBreak/>
              <w:t>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Actividades de </w:t>
            </w:r>
            <w:r>
              <w:rPr>
                <w:rFonts w:ascii="Arial" w:eastAsia="Arial" w:hAnsi="Arial" w:cs="Arial"/>
                <w:sz w:val="20"/>
              </w:rPr>
              <w:lastRenderedPageBreak/>
              <w:t>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Actividades de </w:t>
            </w:r>
            <w:r>
              <w:rPr>
                <w:rFonts w:ascii="Arial" w:eastAsia="Arial" w:hAnsi="Arial" w:cs="Arial"/>
                <w:sz w:val="20"/>
              </w:rPr>
              <w:lastRenderedPageBreak/>
              <w:t>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Desarrollo de </w:t>
            </w:r>
            <w:r>
              <w:rPr>
                <w:rFonts w:ascii="Arial" w:eastAsia="Arial" w:hAnsi="Arial" w:cs="Arial"/>
                <w:sz w:val="20"/>
              </w:rPr>
              <w:lastRenderedPageBreak/>
              <w:t>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Horas </w:t>
            </w:r>
            <w:r>
              <w:rPr>
                <w:rFonts w:ascii="Arial" w:eastAsia="Arial" w:hAnsi="Arial" w:cs="Arial"/>
                <w:sz w:val="20"/>
              </w:rPr>
              <w:lastRenderedPageBreak/>
              <w:t>teórico-práctica</w:t>
            </w:r>
          </w:p>
        </w:tc>
      </w:tr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         Métodos de integración.</w:t>
            </w:r>
          </w:p>
          <w:p w:rsidR="0040589A" w:rsidRDefault="0040589A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2.1 Definición de integral indefinida.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2.2 Propiedades de integrales indefinidas.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2.3 Cálculo de integrales indefinidas.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2.3.1 Directas.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2.3.2 Con cambio de variable. 2.3.3 Trigonométricas.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2.3.4 Por partes.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2.3.5 Por sustitución trigonométrica. </w:t>
            </w:r>
          </w:p>
          <w:p w:rsidR="0040589A" w:rsidRDefault="00C01E20">
            <w:pPr>
              <w:spacing w:after="0" w:line="240" w:lineRule="auto"/>
              <w:ind w:right="62"/>
              <w:jc w:val="both"/>
            </w:pPr>
            <w:r>
              <w:rPr>
                <w:rFonts w:ascii="Arial" w:eastAsia="Arial" w:hAnsi="Arial" w:cs="Arial"/>
                <w:sz w:val="20"/>
              </w:rPr>
              <w:t>2.3.6 Por fracciones parciales.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Resolver integrales que requieran modificación o interpretación para adecuarlas a una fórmula. • Actividad maestro: Abordar cada nuevo método proponiendo integrales que no puedan ser resueltas con los métodos previos. (Adquirir una nueva herramienta cuando las que ya se tienen resultan insuficientes).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Ante un grupo de integrales a resolver, seleccionar el método más adecuado según la función integrando y resolver la integral aplicando el método. </w:t>
            </w:r>
          </w:p>
          <w:p w:rsidR="0040589A" w:rsidRDefault="00C01E20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18"/>
              </w:rPr>
              <w:t>• Actividad maestro: Incluir límites de integración constantes y con expresiones en algunas de las integrales a resolver. Límites constantes para reforzar la competencia en evaluación de la integral definida y límites con expresiones para anticipar aplicaciones en el Cálculo de varias variables.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Proponer el cálculo de áreas en situaciones reales de la vida cotidiana.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En las actividades de aprendizaje y prácticas sugeridas, se hace necesario que el profesor haga una mediación oportuna y moderada: oportuna, para no dejar que la frustración embargue al alumno; moderada, para permitirle pensar. Debe tenerse presente que las respuestas o acciones del estudiante, durante el proceso de construcción, no necesariamente serán inmediatas, ni las esperadas, por lo que deberá tomarse lo rescatable de cada aportación y orientar la discusión para la obtención del logro de las competencias. 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proponer problemas en los que haya información no necesaria para propiciar que el alumno discrimine entre la información relevante e irrelevante. 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Fomentar actividades grupales que propicien la comunicación, el intercambio de ideas, la reflexión, la integración y colaboración de </w:t>
            </w:r>
            <w:r>
              <w:rPr>
                <w:rFonts w:ascii="Arial" w:eastAsia="Arial" w:hAnsi="Arial" w:cs="Arial"/>
                <w:sz w:val="18"/>
              </w:rPr>
              <w:lastRenderedPageBreak/>
              <w:t xml:space="preserve">pares. 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40589A" w:rsidRDefault="0040589A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</w:p>
          <w:p w:rsidR="0040589A" w:rsidRDefault="0040589A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color w:val="00000A"/>
                <w:sz w:val="18"/>
              </w:rPr>
              <w:lastRenderedPageBreak/>
              <w:t xml:space="preserve">Modelar matemáticamente,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Procesar e interpretar datos. Representar e interpretar  conceptos en diferentes formas: numérica, geométrica, algebraica,   y textual.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comunicar ideas en el lenguaje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Matemático en forma escrita.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Reconocer conceptos o principios  generales e integradores.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Resolver problemas para el desarrollo de competencias haciendo uso de su cuaderno para evidenciar las soluciones. 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t>20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6"/>
        <w:gridCol w:w="4240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Conocer las diversas técnicas de integración y su aplicación de la ingeniería mediante el cálculo integral.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7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Identificar técnicas adecuada para la solución correcta.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0F6E1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Obtener la solución correcta 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de  ejercicios.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Niveles de 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2182"/>
        <w:gridCol w:w="2382"/>
        <w:gridCol w:w="2128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con A; B y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Cumple A; B; y C  aunque no son totalmente correctos los resultados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Apenas conoce A , B y 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  <w:r w:rsidR="000F6E1D">
              <w:rPr>
                <w:rFonts w:ascii="Calibri" w:eastAsia="Calibri" w:hAnsi="Calibri" w:cs="Calibri"/>
              </w:rPr>
              <w:t>esconoce A, B y C y no evidenció</w:t>
            </w:r>
            <w:r>
              <w:rPr>
                <w:rFonts w:ascii="Calibri" w:eastAsia="Calibri" w:hAnsi="Calibri" w:cs="Calibri"/>
              </w:rPr>
              <w:t xml:space="preserve"> problemas resueltos acordado</w:t>
            </w:r>
            <w:r w:rsidR="000F6E1D"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</w:rPr>
              <w:t xml:space="preserve"> al inicio del semestre.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Matriz de 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9"/>
        <w:gridCol w:w="606"/>
        <w:gridCol w:w="677"/>
        <w:gridCol w:w="606"/>
        <w:gridCol w:w="606"/>
        <w:gridCol w:w="536"/>
        <w:gridCol w:w="638"/>
        <w:gridCol w:w="2620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Cumplió con presentació</w:t>
            </w:r>
            <w:r w:rsidR="00C01E20">
              <w:rPr>
                <w:rFonts w:ascii="Arial" w:eastAsia="Arial" w:hAnsi="Arial" w:cs="Arial"/>
                <w:sz w:val="20"/>
              </w:rPr>
              <w:t>n de los problemas propuestos reportados en tiempo en su cuaderno.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de campo propuestos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Real</w:t>
            </w:r>
            <w:r w:rsidR="000F6E1D">
              <w:rPr>
                <w:rFonts w:ascii="Arial" w:eastAsia="Arial" w:hAnsi="Arial" w:cs="Arial"/>
                <w:sz w:val="20"/>
              </w:rPr>
              <w:t>izó y cumplió con la presentació</w:t>
            </w:r>
            <w:r>
              <w:rPr>
                <w:rFonts w:ascii="Arial" w:eastAsia="Arial" w:hAnsi="Arial" w:cs="Arial"/>
                <w:sz w:val="20"/>
              </w:rPr>
              <w:t>n de los ejercicios de campo propuestos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 y r</w:t>
            </w:r>
            <w:r w:rsidR="00C01E20">
              <w:rPr>
                <w:rFonts w:ascii="Arial" w:eastAsia="Arial" w:hAnsi="Arial" w:cs="Arial"/>
                <w:sz w:val="20"/>
              </w:rPr>
              <w:t>espondió  correctamente los problemas del examen.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9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0"/>
        <w:gridCol w:w="237"/>
        <w:gridCol w:w="2234"/>
        <w:gridCol w:w="1596"/>
        <w:gridCol w:w="3279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3.      Aplicaciones de la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         </w:t>
            </w:r>
            <w:r>
              <w:rPr>
                <w:rFonts w:ascii="Arial" w:eastAsia="Arial" w:hAnsi="Arial" w:cs="Arial"/>
                <w:b/>
                <w:sz w:val="20"/>
              </w:rPr>
              <w:t>Integral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0F6E1D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I</w:t>
            </w:r>
            <w:r w:rsidR="00C01E20">
              <w:rPr>
                <w:rFonts w:ascii="Arial" w:eastAsia="Arial" w:hAnsi="Arial" w:cs="Arial"/>
                <w:sz w:val="18"/>
              </w:rPr>
              <w:t>nterpretar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="00C01E20">
              <w:rPr>
                <w:rFonts w:ascii="Arial" w:eastAsia="Arial" w:hAnsi="Arial" w:cs="Arial"/>
                <w:sz w:val="18"/>
              </w:rPr>
              <w:t>enunciados de problemas para construir la función que al ser integrada da la solución.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Resolver problemas de cálculo de áreas,</w:t>
            </w:r>
            <w:r w:rsidR="000F6E1D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centroides</w:t>
            </w:r>
            <w:proofErr w:type="spellEnd"/>
            <w:r>
              <w:rPr>
                <w:rFonts w:ascii="Arial" w:eastAsia="Arial" w:hAnsi="Arial" w:cs="Arial"/>
                <w:sz w:val="18"/>
              </w:rPr>
              <w:t>, longitud de arco o curvas y volúmenes de sólidos de revolución.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Reconocer el potencial del Cálculo integral en la ingeniería.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2"/>
        <w:gridCol w:w="1691"/>
        <w:gridCol w:w="1953"/>
        <w:gridCol w:w="1976"/>
        <w:gridCol w:w="1264"/>
      </w:tblGrid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     Aplicaciones de la integral.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3.1 Áreas.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3.1.1 Área bajo la gráfica de una función.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3.1.2 Área entre las gráficas de funciones.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3.2 Longitud de curvas.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3.3 Cálculo de volúmenes de sólidos de sólidos de revolución.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3.4 Cálculo de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centroides</w:t>
            </w:r>
            <w:proofErr w:type="spellEnd"/>
            <w:r>
              <w:rPr>
                <w:rFonts w:ascii="Arial" w:eastAsia="Arial" w:hAnsi="Arial" w:cs="Arial"/>
                <w:sz w:val="18"/>
              </w:rPr>
              <w:t>.</w:t>
            </w:r>
          </w:p>
          <w:p w:rsidR="0040589A" w:rsidRDefault="00C01E20">
            <w:pPr>
              <w:spacing w:after="0" w:line="240" w:lineRule="auto"/>
              <w:ind w:right="62"/>
            </w:pPr>
            <w:r>
              <w:rPr>
                <w:rFonts w:ascii="Arial" w:eastAsia="Arial" w:hAnsi="Arial" w:cs="Arial"/>
                <w:sz w:val="18"/>
              </w:rPr>
              <w:t>3.5 Otras aplicaciones.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Actividad conjunta maestro-alumno: Plantear la integral que resuelva el cálculo del área delimitada por una función.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Actividad conjunta maestro-alumno: Para el cálculo de áreas entre funciones: graficarlas e identificar el área a calcular y el intervalo de integración; construir la</w:t>
            </w:r>
          </w:p>
          <w:p w:rsidR="0040589A" w:rsidRDefault="00C01E20">
            <w:pPr>
              <w:spacing w:after="0" w:line="240" w:lineRule="auto"/>
            </w:pPr>
            <w:proofErr w:type="gramStart"/>
            <w:r>
              <w:rPr>
                <w:rFonts w:ascii="Arial" w:eastAsia="Arial" w:hAnsi="Arial" w:cs="Arial"/>
                <w:sz w:val="18"/>
              </w:rPr>
              <w:t>integral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 definida y resolverla.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Proponer el cálculo de áreas en situaciones reales de la vida cotidiana.</w:t>
            </w:r>
          </w:p>
          <w:p w:rsidR="0040589A" w:rsidRDefault="0040589A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Obtener el área entre dos funciones y aplicarlas a situaciones del mundo real.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Determinar el cálculo de volúmenes de sólidos de revolución.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Proponer cálculo de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centroides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así como diversas aplicaciones que sean derivadas de las prácticas de campo para comentar con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el grupos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 los aspectos experimentales con los fundamentos teóricos vistos en clase.</w:t>
            </w:r>
          </w:p>
          <w:p w:rsidR="0040589A" w:rsidRDefault="0040589A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Argumentar con precisión. Procesar e interpretar datos. Representar e interpretar  conceptos en diferentes formas: numérica, geométrica, algebraica,  y textual. </w:t>
            </w:r>
          </w:p>
          <w:p w:rsidR="0040589A" w:rsidRDefault="000F6E1D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C</w:t>
            </w:r>
            <w:r w:rsidR="00C01E20">
              <w:rPr>
                <w:rFonts w:ascii="Arial" w:eastAsia="Arial" w:hAnsi="Arial" w:cs="Arial"/>
                <w:sz w:val="18"/>
              </w:rPr>
              <w:t xml:space="preserve">omunicar ideas en el lenguaje matemático en forma  escrita.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Reconocer conceptos o principios generales e integradores.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Resolver problemas para el desarrollo de competencias.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Calibri" w:eastAsia="Calibri" w:hAnsi="Calibri" w:cs="Calibri"/>
              </w:rPr>
              <w:t xml:space="preserve">uso de su cuaderno para evidenciar los problemas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t>20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6"/>
        <w:gridCol w:w="4240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Conocer las diversas áreas de aplicación de la ingeniería para el cálculo integral.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Identificar áreas volúmenes sólidos de revolución y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centroides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 Modelar la aplicación y obtener la solución correcta.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Niveles de 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1"/>
        <w:gridCol w:w="2190"/>
        <w:gridCol w:w="2358"/>
        <w:gridCol w:w="2137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el total de las 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A,B y C medianamente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No es capaz de resolver problemas. Desconoce:  A, B,C, no presento evidencia de problemas resueltos (cuaderno)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Matriz de 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9"/>
        <w:gridCol w:w="606"/>
        <w:gridCol w:w="677"/>
        <w:gridCol w:w="606"/>
        <w:gridCol w:w="606"/>
        <w:gridCol w:w="536"/>
        <w:gridCol w:w="638"/>
        <w:gridCol w:w="2620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Cumplió con presentació</w:t>
            </w:r>
            <w:r w:rsidR="00C01E20">
              <w:rPr>
                <w:rFonts w:ascii="Arial" w:eastAsia="Arial" w:hAnsi="Arial" w:cs="Arial"/>
                <w:sz w:val="20"/>
              </w:rPr>
              <w:t>n de los problemas propuestos reportados en tiempo en su cuaderno.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de campo propuestos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Realizó y cumplió con la </w:t>
            </w:r>
            <w:r w:rsidR="000F6E1D">
              <w:rPr>
                <w:rFonts w:ascii="Arial" w:eastAsia="Arial" w:hAnsi="Arial" w:cs="Arial"/>
                <w:sz w:val="20"/>
              </w:rPr>
              <w:t>presentació</w:t>
            </w:r>
            <w:r>
              <w:rPr>
                <w:rFonts w:ascii="Arial" w:eastAsia="Arial" w:hAnsi="Arial" w:cs="Arial"/>
                <w:sz w:val="20"/>
              </w:rPr>
              <w:t>n de los ejercicios de campo propuestos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 y r</w:t>
            </w:r>
            <w:r w:rsidR="00C01E20">
              <w:rPr>
                <w:rFonts w:ascii="Arial" w:eastAsia="Arial" w:hAnsi="Arial" w:cs="Arial"/>
                <w:sz w:val="20"/>
              </w:rPr>
              <w:t>espondió  correctamente los problemas del examen.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5"/>
        <w:gridCol w:w="238"/>
        <w:gridCol w:w="1973"/>
        <w:gridCol w:w="1620"/>
        <w:gridCol w:w="3500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4.      Series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sans-serif" w:eastAsia="sans-serif" w:hAnsi="sans-serif" w:cs="sans-serif"/>
                <w:sz w:val="18"/>
              </w:rPr>
            </w:pPr>
            <w:r>
              <w:rPr>
                <w:rFonts w:ascii="sans-serif" w:eastAsia="sans-serif" w:hAnsi="sans-serif" w:cs="sans-serif"/>
                <w:sz w:val="18"/>
              </w:rPr>
              <w:t>Identificar series finitas e infinitas en distintos contextos.</w:t>
            </w:r>
          </w:p>
          <w:p w:rsidR="0040589A" w:rsidRDefault="00C01E20">
            <w:pPr>
              <w:spacing w:after="0" w:line="240" w:lineRule="auto"/>
              <w:rPr>
                <w:rFonts w:ascii="sans-serif" w:eastAsia="sans-serif" w:hAnsi="sans-serif" w:cs="sans-serif"/>
                <w:sz w:val="18"/>
              </w:rPr>
            </w:pPr>
            <w:r>
              <w:rPr>
                <w:rFonts w:ascii="sans-serif" w:eastAsia="sans-serif" w:hAnsi="sans-serif" w:cs="sans-serif"/>
                <w:sz w:val="18"/>
              </w:rPr>
              <w:t>Determinar la convergencia de una serie infinita.</w:t>
            </w:r>
          </w:p>
          <w:p w:rsidR="0040589A" w:rsidRDefault="00C01E20">
            <w:pPr>
              <w:spacing w:after="0" w:line="240" w:lineRule="auto"/>
              <w:rPr>
                <w:rFonts w:ascii="sans-serif" w:eastAsia="sans-serif" w:hAnsi="sans-serif" w:cs="sans-serif"/>
                <w:sz w:val="18"/>
              </w:rPr>
            </w:pPr>
            <w:r>
              <w:rPr>
                <w:rFonts w:ascii="sans-serif" w:eastAsia="sans-serif" w:hAnsi="sans-serif" w:cs="sans-serif"/>
                <w:sz w:val="18"/>
              </w:rPr>
              <w:t>Usar el teorema de Taylor para representar una función en serie de potencias y aplicar esta representación para calcular la integral de la función.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9"/>
        <w:gridCol w:w="1611"/>
        <w:gridCol w:w="1849"/>
        <w:gridCol w:w="2126"/>
        <w:gridCol w:w="1201"/>
      </w:tblGrid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4.1 definición de serie.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4.1.1 Finita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4.1.2 Infinita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4.2 Serie numérica y convergencia Prueba de la razón (criterio de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D’Alembert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) y Prueba de la raíz (Criterio de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Cauchy</w:t>
            </w:r>
            <w:proofErr w:type="spellEnd"/>
            <w:r>
              <w:rPr>
                <w:rFonts w:ascii="Arial" w:eastAsia="Arial" w:hAnsi="Arial" w:cs="Arial"/>
                <w:sz w:val="20"/>
              </w:rPr>
              <w:t>)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4.3 Serie de potencias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4.4 Radio de convergencia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4.5 Serie de Taylor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4.6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Representacion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de funciones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</w:rPr>
              <w:t>mediante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la serie de Taylor.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4.7 Calculo   de     Integrales   de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funciones expresadas como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</w:rPr>
              <w:t>serie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de Taylor.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Actividad del alumno: Se propone realizar ejercicios y actividades propuestos por el docente.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18"/>
              </w:rPr>
              <w:t>Resolver integrales que requieran representar la función con la serie de Taylor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Proponer los conceptos: serie finita y serie numérica.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Formalizar los conceptos: serie infinita y convergencia de una serie.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Presentar la serie de Taylor como un caso particular de serie de potencias. 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</w:rPr>
              <w:t xml:space="preserve">modelar matemáticamente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</w:rPr>
              <w:t>fenómenos</w:t>
            </w:r>
            <w:proofErr w:type="gramEnd"/>
            <w:r w:rsidR="000F6E1D">
              <w:rPr>
                <w:rFonts w:ascii="Arial" w:eastAsia="Arial" w:hAnsi="Arial" w:cs="Arial"/>
                <w:sz w:val="20"/>
              </w:rPr>
              <w:t xml:space="preserve"> y </w:t>
            </w:r>
            <w:r>
              <w:rPr>
                <w:rFonts w:ascii="Arial" w:eastAsia="Arial" w:hAnsi="Arial" w:cs="Arial"/>
                <w:sz w:val="20"/>
              </w:rPr>
              <w:t>situaciones.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Procesar e interpretar datos. Representar e interpretar  conceptos en diferentes formas: numérica, geométrica, algebraica, trascendente  y verbal. </w:t>
            </w:r>
          </w:p>
          <w:p w:rsidR="0040589A" w:rsidRDefault="000F6E1D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</w:t>
            </w:r>
            <w:r w:rsidR="00C01E20">
              <w:rPr>
                <w:rFonts w:ascii="Arial" w:eastAsia="Arial" w:hAnsi="Arial" w:cs="Arial"/>
                <w:sz w:val="20"/>
              </w:rPr>
              <w:t>omunicar ideas en el lenguaje matemático en forma  escrita haciendo uso de su cuade</w:t>
            </w:r>
            <w:r>
              <w:rPr>
                <w:rFonts w:ascii="Arial" w:eastAsia="Arial" w:hAnsi="Arial" w:cs="Arial"/>
                <w:sz w:val="20"/>
              </w:rPr>
              <w:t>rno para evidenciar la resolució</w:t>
            </w:r>
            <w:r w:rsidR="00C01E20">
              <w:rPr>
                <w:rFonts w:ascii="Arial" w:eastAsia="Arial" w:hAnsi="Arial" w:cs="Arial"/>
                <w:sz w:val="20"/>
              </w:rPr>
              <w:t>n de los problemas.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t>20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6"/>
        <w:gridCol w:w="4240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>Conocer los conceptos de serie finita, serie numérica e infinita, convergencia de una serie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>Identificar series finitas e infinitas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Presentar al serie de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Tayler</w:t>
            </w:r>
            <w:proofErr w:type="spellEnd"/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Niveles de </w:t>
      </w:r>
      <w:proofErr w:type="gramStart"/>
      <w:r>
        <w:rPr>
          <w:rFonts w:ascii="Arial" w:eastAsia="Arial" w:hAnsi="Arial" w:cs="Arial"/>
          <w:sz w:val="20"/>
        </w:rPr>
        <w:t>desempeño :</w:t>
      </w:r>
      <w:proofErr w:type="gramEnd"/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2182"/>
        <w:gridCol w:w="2382"/>
        <w:gridCol w:w="2128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el total de las 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</w:t>
            </w:r>
            <w:r>
              <w:rPr>
                <w:rFonts w:ascii="Calibri" w:eastAsia="Calibri" w:hAnsi="Calibri" w:cs="Calibri"/>
              </w:rPr>
              <w:lastRenderedPageBreak/>
              <w:t>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No se cumple con el mínimo  de evidencias de los indicadores definidos en el desempeño. </w:t>
            </w:r>
            <w:proofErr w:type="gramStart"/>
            <w:r>
              <w:rPr>
                <w:rFonts w:ascii="Calibri" w:eastAsia="Calibri" w:hAnsi="Calibri" w:cs="Calibri"/>
              </w:rPr>
              <w:t>no</w:t>
            </w:r>
            <w:proofErr w:type="gramEnd"/>
            <w:r>
              <w:rPr>
                <w:rFonts w:ascii="Calibri" w:eastAsia="Calibri" w:hAnsi="Calibri" w:cs="Calibri"/>
              </w:rPr>
              <w:t xml:space="preserve"> presento evidencia de problemas resueltos. 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proofErr w:type="gramStart"/>
      <w:r>
        <w:rPr>
          <w:rFonts w:ascii="Arial" w:eastAsia="Arial" w:hAnsi="Arial" w:cs="Arial"/>
          <w:sz w:val="20"/>
        </w:rPr>
        <w:t>Evaluación :</w:t>
      </w:r>
      <w:proofErr w:type="gramEnd"/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4"/>
        <w:gridCol w:w="607"/>
        <w:gridCol w:w="678"/>
        <w:gridCol w:w="607"/>
        <w:gridCol w:w="607"/>
        <w:gridCol w:w="497"/>
        <w:gridCol w:w="639"/>
        <w:gridCol w:w="2649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Asistió y participó activamente en clase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Cumplió con las actividades de clase.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prácticos propuestos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Realizó los ejercicios prácticos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escrito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Respondió correctamente los problemas del examen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7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Calendarización de evaluación en semanas (6)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"/>
        <w:gridCol w:w="508"/>
        <w:gridCol w:w="50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419"/>
      </w:tblGrid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Semana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16</w:t>
            </w:r>
          </w:p>
        </w:tc>
      </w:tr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TP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</w:t>
            </w:r>
          </w:p>
        </w:tc>
      </w:tr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TR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SD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TP: Tiempo Planeado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ED: Evaluación diagnóstica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TR: Tiempo Real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proofErr w:type="spellStart"/>
      <w:r>
        <w:rPr>
          <w:rFonts w:ascii="Arial" w:eastAsia="Arial" w:hAnsi="Arial" w:cs="Arial"/>
          <w:sz w:val="20"/>
        </w:rPr>
        <w:t>EFn</w:t>
      </w:r>
      <w:proofErr w:type="spellEnd"/>
      <w:r>
        <w:rPr>
          <w:rFonts w:ascii="Arial" w:eastAsia="Arial" w:hAnsi="Arial" w:cs="Arial"/>
          <w:sz w:val="20"/>
        </w:rPr>
        <w:t>: Evaluación formativa (Competencia específica n)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SD: Seguimiento departamental</w:t>
      </w: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ES: Evaluación </w:t>
      </w:r>
      <w:proofErr w:type="spellStart"/>
      <w:r>
        <w:rPr>
          <w:rFonts w:ascii="Arial" w:eastAsia="Arial" w:hAnsi="Arial" w:cs="Arial"/>
          <w:sz w:val="20"/>
        </w:rPr>
        <w:t>sumativa</w:t>
      </w:r>
      <w:proofErr w:type="spellEnd"/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8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Fuentes de información y apoyos didácticos: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9"/>
        <w:gridCol w:w="4417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Apoyos didácticos 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Stewart, James B. Cálculo con una Variable. Editorial Thomson,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Larson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Ron. Matemáticas 2 (Cálculo Integral), McGraw-Hill, 2009. </w:t>
            </w:r>
          </w:p>
          <w:p w:rsidR="0040589A" w:rsidRDefault="00C01E20">
            <w:pPr>
              <w:spacing w:after="0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Leithold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Louis. El Cálculo con Geometría Analítica, Editorial Oxford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UniversityPress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2009. </w:t>
            </w:r>
          </w:p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manual de la UANL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Pintarrón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lap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top o computadora personal, sitios web en internet, calculadora científica, software de aplicación matemática como Derive,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Oficalc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Winplot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Mathlab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Toolkit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entre otros.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40589A" w:rsidRDefault="0040589A">
      <w:pPr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(1) Caracterización de la asignatura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la aportación de la asignatura al perfil profesional. 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la importancia de la asignatura. 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Explicar en qué consiste la asignatura.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con qué otras asignaturas se relaciona, en qué temas, con que competencias específicas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(2) Intención didáctica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 manera de abordar los contenidos.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El enfoque con que deben ser tratados.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 extensión y la profundidad de los mismos.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Que actividades del estudiante se deben resaltar para el desarrollo de competencias genéricas.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Que competencias genéricas se están desarrollando con el tratamiento de los contenidos de la asignatura.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(3) Competencia de la asignatura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enuncia de manera clara y descriptiva la competencia(s) específica(s) que se pretende que el estudiante desarrolle de manera adecuada respondiendo a </w:t>
      </w:r>
      <w:proofErr w:type="spellStart"/>
      <w:r>
        <w:rPr>
          <w:rFonts w:ascii="Arial" w:eastAsia="Arial" w:hAnsi="Arial" w:cs="Arial"/>
          <w:sz w:val="20"/>
        </w:rPr>
        <w:t>lapregunta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¿Qué debe saber y saber hacer el estudiante?</w:t>
      </w:r>
      <w:r>
        <w:rPr>
          <w:rFonts w:ascii="Arial" w:eastAsia="Arial" w:hAnsi="Arial" w:cs="Arial"/>
          <w:sz w:val="20"/>
        </w:rPr>
        <w:t xml:space="preserve"> como resultado de su proceso formativo en el desarrollo de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</w:t>
      </w:r>
      <w:r>
        <w:rPr>
          <w:rFonts w:ascii="Arial" w:eastAsia="Arial" w:hAnsi="Arial" w:cs="Arial"/>
          <w:b/>
          <w:sz w:val="20"/>
        </w:rPr>
        <w:t>4) Análisis por competencia específica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(4.1) Competencia No.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escribe el número de competencia, acorde a la cantidad de temas establecidos en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(4.2) Descripción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>
        <w:rPr>
          <w:rFonts w:ascii="Arial" w:eastAsia="Arial" w:hAnsi="Arial" w:cs="Arial"/>
          <w:b/>
          <w:sz w:val="20"/>
        </w:rPr>
        <w:t>¿Qué debe saber y saber hacer el estudiante?</w:t>
      </w:r>
      <w:r>
        <w:rPr>
          <w:rFonts w:ascii="Arial" w:eastAsia="Arial" w:hAnsi="Arial" w:cs="Arial"/>
          <w:sz w:val="20"/>
        </w:rPr>
        <w:t xml:space="preserve"> como resultado de su proceso formativo en el desarrollo del tema.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(4.3) Temas y subtemas para desarrollar la competencia específica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Se presenta el temario de una manera concreta, clara, organizada y secuenciada, evitando una presentación exagerada y enciclopédica.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(4.4) Actividades de aprendizaje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desarrollo de competencias genéricas en el estudiante, competencias fundamentales en su formación pero sobre todo en su futuro desempeño profesional. Actividades tales como las siguientes: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Llevar a cabo actividades intelectuales de inducción-deducción y análisis-síntesis, las cuales lo encaminan hacia la investigación, la aplicación de conocimientos y la solución de problemas.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Buscar, seleccionar y analizar información en distintas fuentes.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Uso de las nuevas tecnologías en el desarrollo de los contenidos de la asignatura.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Participar en actividades grupales que propicien la comunicación, el intercambio argumentado de ideas, la reflexión, la integración y la colaboración.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Desarrollar prácticas para que promueva el desarrollo de habilidades para la experimentación, tales como: observación, identificación manejo y control de variables y datos relevantes, planteamiento de hipótesis, de trabajo en equipo.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Aplicar conceptos, modelos y metodologías que se va aprendiendo en el desarrollo de la asignatura.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Usar adecuadamente conceptos, y terminología científico-tecnológica.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Enfrentar problemas que permitan la integración de contenidos de la asignatura y entre distintas asignaturas, para su análisis y solución.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el cuidado del medio ambiente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Observar y analizar fenómenos y problemáticas propias del campo ocupacional.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las demás del plan de estudios para desarrollar una visión interdisciplinaria.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Leer, escuchar, observar, descubrir, cuestionar, preguntar, indagar, obtener información.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Hablar, redactar, crear ideas, relacionar ideas, expresarlas con claridad, orden y rigor oralmente y por escrito.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Dialogar, argumentar, replicar, discutir, explicar, sostener un punto de vista.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Participar en actividades colectivas, colaborar con otros en trabajos diversos, trabajar en equipo, intercambiar información.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Producir textos originales, elaborar proyectos de distinta índole, diseñar y desarrollar prácticas.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(4.5) Actividades de enseñanza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Las actividades que </w:t>
      </w:r>
      <w:proofErr w:type="gramStart"/>
      <w:r>
        <w:rPr>
          <w:rFonts w:ascii="Arial" w:eastAsia="Arial" w:hAnsi="Arial" w:cs="Arial"/>
          <w:sz w:val="20"/>
        </w:rPr>
        <w:t>el(</w:t>
      </w:r>
      <w:proofErr w:type="gramEnd"/>
      <w:r>
        <w:rPr>
          <w:rFonts w:ascii="Arial" w:eastAsia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Propiciar, en el estudiante, el desarrollo de actividades intelectuales de inducción-deducción y análisis-síntesis, las cuales lo encaminan hacia la investigación, la aplicación de conocimientos y la solución de problemas. 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actividades de búsqueda, selección y análisis de información en distintas fuentes.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el uso de las nuevas tecnologías en el desarrollo de los contenidos de la asignatura.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Fomentar actividades grupales que propicien la comunicación, el intercambio argumentado de ideas, la reflexión, la integración y la colaboración de y entre los estudiantes.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Desarrollar actividades de aprendizaje que propicien la aplicación de los conceptos, modelos y metodologías que se van aprendiendo en el desarrollo de la asignatura.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el uso adecuado de conceptos, y de terminología </w:t>
      </w:r>
      <w:proofErr w:type="spellStart"/>
      <w:r>
        <w:rPr>
          <w:rFonts w:ascii="Arial" w:eastAsia="Arial" w:hAnsi="Arial" w:cs="Arial"/>
          <w:sz w:val="20"/>
        </w:rPr>
        <w:t>científicotecnológica</w:t>
      </w:r>
      <w:proofErr w:type="spellEnd"/>
      <w:r>
        <w:rPr>
          <w:rFonts w:ascii="Arial" w:eastAsia="Arial" w:hAnsi="Arial" w:cs="Arial"/>
          <w:sz w:val="20"/>
        </w:rPr>
        <w:t>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Proponer problemas que permitan al estudiante la integración de contenidos de la asignatura y entre distintas asignaturas, para su análisis y solución.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el cuidado del medio ambiente; así como con las prácticas de una ingeniería con enfoque sustentable.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Observar y analizar fenómenos y problemáticas propias del campo ocupacional.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(4.6) Desarrollo de competencias genéricas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ind w:firstLine="708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Competencias genéricas 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instrumentales:</w:t>
      </w:r>
      <w:r>
        <w:rPr>
          <w:rFonts w:ascii="Arial" w:eastAsia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Capacidades cognitivas, la capacidad de comprender y manipular ideas y pensamientos. 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Capacidades metodológicas para manipular el ambiente: ser capaz de organizar el tiempo y las estrategias para el aprendizaje, tomar decisiones o resolver problemas. 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Destrezas tecnológicas relacionadas con el uso de maquinaria, destrezas de computación; así como, de búsqueda y manejo de información.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Destrezas lingüísticas tales como la comunicación oral y escrita o conocimientos de una segunda lengua.  </w:t>
      </w:r>
    </w:p>
    <w:p w:rsidR="0040589A" w:rsidRDefault="0040589A">
      <w:pPr>
        <w:spacing w:after="0" w:line="240" w:lineRule="auto"/>
        <w:ind w:left="72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instrumentales: </w:t>
      </w:r>
    </w:p>
    <w:p w:rsidR="0040589A" w:rsidRDefault="0040589A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de análisis y síntesis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organizar y planificar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Conocimientos generales básicos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Conocimientos básicos de la carrera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Comunicación oral y escrita en su propia lengua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 de una segunda lengua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básicas de manejo de la computadora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Solución de problemas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Toma de decisiones.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interpersonales:</w:t>
      </w:r>
      <w:r>
        <w:rPr>
          <w:rFonts w:ascii="Arial" w:eastAsia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Destrezas sociales relacionadas con las habilidades interpersonales. </w:t>
      </w:r>
    </w:p>
    <w:p w:rsidR="0040589A" w:rsidRDefault="00C01E20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trabajar en equipo o la expresión de compromiso social o ético.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interpersonales: </w:t>
      </w:r>
    </w:p>
    <w:p w:rsidR="0040589A" w:rsidRDefault="0040589A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crítica y autocrítica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Trabajo en equipo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interpersonales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trabajar en equipo interdisciplinario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de comunicarse con profesionales de otras áreas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Apreciación de la diversidad y multiculturalidad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 para trabajar en un ambiente laboral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Compromiso ético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sistémicas:</w:t>
      </w:r>
      <w:r>
        <w:rPr>
          <w:rFonts w:ascii="Arial" w:eastAsia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sistémicas: </w:t>
      </w:r>
    </w:p>
    <w:p w:rsidR="0040589A" w:rsidRDefault="0040589A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aplicar los conocimientos en la práctica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de investigación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aprender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adaptarse a nuevas situaciones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generar nuevas ideas (creatividad)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Liderazgo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 de culturas y costumbres de otros países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 para trabajar en forma autónoma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para diseñar y gestionar proyectos 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Iniciativa y espíritu emprendedor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Preocupación por la calidad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Búsqueda del logro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(4.7) Horas teórico-prácticas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(4.8) Indicadores de alcance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(4.9) Valor del indicador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Indica la ponderación de los criterios de valoración definidos en el punto anterior.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(4.10) Niveles de desempeño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(4.11) Matriz de evaluación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Determinar, desde el inicio del semestre, las actividades y los productos que se esperan de dichas actividades; así como, los criterios con </w:t>
      </w:r>
      <w:proofErr w:type="spellStart"/>
      <w:r>
        <w:rPr>
          <w:rFonts w:ascii="Arial" w:eastAsia="Arial" w:hAnsi="Arial" w:cs="Arial"/>
          <w:sz w:val="20"/>
        </w:rPr>
        <w:t>queserán</w:t>
      </w:r>
      <w:proofErr w:type="spellEnd"/>
      <w:r>
        <w:rPr>
          <w:rFonts w:ascii="Arial" w:eastAsia="Arial" w:hAnsi="Arial" w:cs="Arial"/>
          <w:sz w:val="20"/>
        </w:rPr>
        <w:t xml:space="preserve"> evaluados los estudiantes. A manera de ejemplo la elaboración de una rúbrica o una lista de cotejo.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Comunicar a los estudiantes, desde el inicio del semestre, las actividades y los productos que se esperan de dichas actividades así como los criterios con que serán evaluados.  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 el portafolio de evidencias.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Establecer una comunicación continua para poder validar las evidencias que el estudiante va obteniendo para retroalimentar el proceso de aprendizaje de los estudiantes.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(5) Fuentes de información y apoyos didácticos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consideran todos los recursos didácticos de apoyo para la formación y desarrollo de las competencias.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(5.1) Fuentes de información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>
        <w:rPr>
          <w:rFonts w:ascii="Arial" w:eastAsia="Arial" w:hAnsi="Arial" w:cs="Arial"/>
          <w:sz w:val="20"/>
        </w:rPr>
        <w:t>PsychologicalAssociation</w:t>
      </w:r>
      <w:proofErr w:type="spellEnd"/>
      <w:r>
        <w:rPr>
          <w:rFonts w:ascii="Arial" w:eastAsia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(5.2) Apoyo didáctico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(6) Calendarización de evaluación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>
        <w:rPr>
          <w:rFonts w:ascii="Arial" w:eastAsia="Arial" w:hAnsi="Arial" w:cs="Arial"/>
          <w:sz w:val="20"/>
        </w:rPr>
        <w:t>sumativa</w:t>
      </w:r>
      <w:proofErr w:type="spellEnd"/>
      <w:r>
        <w:rPr>
          <w:rFonts w:ascii="Arial" w:eastAsia="Arial" w:hAnsi="Arial" w:cs="Arial"/>
          <w:sz w:val="20"/>
        </w:rPr>
        <w:t>.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233CB2" w:rsidRDefault="00233CB2">
      <w:pPr>
        <w:spacing w:after="0" w:line="240" w:lineRule="auto"/>
        <w:rPr>
          <w:rFonts w:ascii="Arial" w:eastAsia="Arial" w:hAnsi="Arial" w:cs="Arial"/>
          <w:sz w:val="20"/>
        </w:rPr>
      </w:pPr>
    </w:p>
    <w:p w:rsidR="00233CB2" w:rsidRDefault="00233CB2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4"/>
        <w:gridCol w:w="612"/>
        <w:gridCol w:w="4208"/>
      </w:tblGrid>
      <w:tr w:rsidR="00233CB2" w:rsidTr="000F6E1D">
        <w:trPr>
          <w:trHeight w:val="1"/>
          <w:jc w:val="center"/>
        </w:trPr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233CB2" w:rsidP="000F6E1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233CB2" w:rsidP="000F6E1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233CB2" w:rsidP="000F6E1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33CB2" w:rsidTr="000F6E1D">
        <w:trPr>
          <w:trHeight w:val="1"/>
          <w:jc w:val="center"/>
        </w:trPr>
        <w:tc>
          <w:tcPr>
            <w:tcW w:w="609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233CB2" w:rsidP="000F6E1D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LIC. CRISTELA T. RODELA SOSA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233CB2" w:rsidP="000F6E1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CB2" w:rsidRDefault="00233CB2" w:rsidP="000F6E1D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M.C.  ADRIAN ALBERTO TREVIÑO BECERRA</w:t>
            </w:r>
          </w:p>
        </w:tc>
      </w:tr>
    </w:tbl>
    <w:p w:rsidR="00233CB2" w:rsidRDefault="00233CB2">
      <w:pPr>
        <w:spacing w:after="0" w:line="240" w:lineRule="auto"/>
        <w:rPr>
          <w:rFonts w:ascii="Arial" w:eastAsia="Arial" w:hAnsi="Arial" w:cs="Arial"/>
          <w:sz w:val="20"/>
        </w:rPr>
      </w:pPr>
    </w:p>
    <w:sectPr w:rsidR="00233C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011C"/>
    <w:multiLevelType w:val="multilevel"/>
    <w:tmpl w:val="752230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F6558E"/>
    <w:multiLevelType w:val="multilevel"/>
    <w:tmpl w:val="DE366E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E208D5"/>
    <w:multiLevelType w:val="multilevel"/>
    <w:tmpl w:val="27125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6C703F"/>
    <w:multiLevelType w:val="multilevel"/>
    <w:tmpl w:val="DF64B9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C205EC"/>
    <w:multiLevelType w:val="multilevel"/>
    <w:tmpl w:val="CBF89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7911BB"/>
    <w:multiLevelType w:val="multilevel"/>
    <w:tmpl w:val="AC28E7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7F6710"/>
    <w:multiLevelType w:val="multilevel"/>
    <w:tmpl w:val="2EDC3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CA361D"/>
    <w:multiLevelType w:val="multilevel"/>
    <w:tmpl w:val="57AA95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0706B2"/>
    <w:multiLevelType w:val="multilevel"/>
    <w:tmpl w:val="FF367E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7E5D98"/>
    <w:multiLevelType w:val="multilevel"/>
    <w:tmpl w:val="A40260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D35D87"/>
    <w:multiLevelType w:val="multilevel"/>
    <w:tmpl w:val="BDBEB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E248BD"/>
    <w:multiLevelType w:val="multilevel"/>
    <w:tmpl w:val="8AEAA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5C3EA8"/>
    <w:multiLevelType w:val="multilevel"/>
    <w:tmpl w:val="C9FEBB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5D4064"/>
    <w:multiLevelType w:val="multilevel"/>
    <w:tmpl w:val="20DE61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8A7A7A"/>
    <w:multiLevelType w:val="multilevel"/>
    <w:tmpl w:val="F0E07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117179"/>
    <w:multiLevelType w:val="multilevel"/>
    <w:tmpl w:val="F3DCDF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FE29E6"/>
    <w:multiLevelType w:val="multilevel"/>
    <w:tmpl w:val="33BE7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A31B09"/>
    <w:multiLevelType w:val="multilevel"/>
    <w:tmpl w:val="C1788F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0A2377"/>
    <w:multiLevelType w:val="multilevel"/>
    <w:tmpl w:val="88606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A45B40"/>
    <w:multiLevelType w:val="multilevel"/>
    <w:tmpl w:val="C3E6E3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792F1B"/>
    <w:multiLevelType w:val="multilevel"/>
    <w:tmpl w:val="AAF2A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3F599A"/>
    <w:multiLevelType w:val="multilevel"/>
    <w:tmpl w:val="47BE9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485049B"/>
    <w:multiLevelType w:val="multilevel"/>
    <w:tmpl w:val="CF5EF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7C24B73"/>
    <w:multiLevelType w:val="multilevel"/>
    <w:tmpl w:val="6FAE0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9353462"/>
    <w:multiLevelType w:val="multilevel"/>
    <w:tmpl w:val="9CC6CC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A6170B"/>
    <w:multiLevelType w:val="multilevel"/>
    <w:tmpl w:val="65FCF6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1E36A2"/>
    <w:multiLevelType w:val="multilevel"/>
    <w:tmpl w:val="67F001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F10542F"/>
    <w:multiLevelType w:val="multilevel"/>
    <w:tmpl w:val="9B302F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3"/>
  </w:num>
  <w:num w:numId="3">
    <w:abstractNumId w:val="27"/>
  </w:num>
  <w:num w:numId="4">
    <w:abstractNumId w:val="3"/>
  </w:num>
  <w:num w:numId="5">
    <w:abstractNumId w:val="14"/>
  </w:num>
  <w:num w:numId="6">
    <w:abstractNumId w:val="8"/>
  </w:num>
  <w:num w:numId="7">
    <w:abstractNumId w:val="16"/>
  </w:num>
  <w:num w:numId="8">
    <w:abstractNumId w:val="10"/>
  </w:num>
  <w:num w:numId="9">
    <w:abstractNumId w:val="25"/>
  </w:num>
  <w:num w:numId="10">
    <w:abstractNumId w:val="26"/>
  </w:num>
  <w:num w:numId="11">
    <w:abstractNumId w:val="7"/>
  </w:num>
  <w:num w:numId="12">
    <w:abstractNumId w:val="22"/>
  </w:num>
  <w:num w:numId="13">
    <w:abstractNumId w:val="12"/>
  </w:num>
  <w:num w:numId="14">
    <w:abstractNumId w:val="20"/>
  </w:num>
  <w:num w:numId="15">
    <w:abstractNumId w:val="11"/>
  </w:num>
  <w:num w:numId="16">
    <w:abstractNumId w:val="0"/>
  </w:num>
  <w:num w:numId="17">
    <w:abstractNumId w:val="4"/>
  </w:num>
  <w:num w:numId="18">
    <w:abstractNumId w:val="9"/>
  </w:num>
  <w:num w:numId="19">
    <w:abstractNumId w:val="19"/>
  </w:num>
  <w:num w:numId="20">
    <w:abstractNumId w:val="13"/>
  </w:num>
  <w:num w:numId="21">
    <w:abstractNumId w:val="1"/>
  </w:num>
  <w:num w:numId="22">
    <w:abstractNumId w:val="21"/>
  </w:num>
  <w:num w:numId="23">
    <w:abstractNumId w:val="18"/>
  </w:num>
  <w:num w:numId="24">
    <w:abstractNumId w:val="6"/>
  </w:num>
  <w:num w:numId="25">
    <w:abstractNumId w:val="24"/>
  </w:num>
  <w:num w:numId="26">
    <w:abstractNumId w:val="2"/>
  </w:num>
  <w:num w:numId="27">
    <w:abstractNumId w:val="1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0589A"/>
    <w:rsid w:val="000F6E1D"/>
    <w:rsid w:val="001461DD"/>
    <w:rsid w:val="00233CB2"/>
    <w:rsid w:val="0040589A"/>
    <w:rsid w:val="00A81E9E"/>
    <w:rsid w:val="00B25BD3"/>
    <w:rsid w:val="00C0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BB4CF0-1556-41D4-A9D7-CB4A1E468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4489</Words>
  <Characters>24691</Characters>
  <Application>Microsoft Office Word</Application>
  <DocSecurity>0</DocSecurity>
  <Lines>205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cristela</cp:lastModifiedBy>
  <cp:revision>7</cp:revision>
  <dcterms:created xsi:type="dcterms:W3CDTF">2018-01-19T18:55:00Z</dcterms:created>
  <dcterms:modified xsi:type="dcterms:W3CDTF">2018-01-26T22:39:00Z</dcterms:modified>
</cp:coreProperties>
</file>